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DF5A0">
      <w:pPr>
        <w:pStyle w:val="2"/>
        <w:spacing w:line="240" w:lineRule="auto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 w14:paraId="3025F14C">
      <w:pPr>
        <w:spacing w:line="70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浙江大学长三角智慧绿洲创新中心</w:t>
      </w:r>
    </w:p>
    <w:p w14:paraId="001B9C1F">
      <w:pPr>
        <w:spacing w:line="70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创新成果转化验证中心项目申报条件</w:t>
      </w:r>
    </w:p>
    <w:p w14:paraId="2B8F23B8">
      <w:pPr>
        <w:widowControl/>
        <w:spacing w:line="360" w:lineRule="auto"/>
        <w:jc w:val="left"/>
        <w:rPr>
          <w:rFonts w:ascii="Times New Roman" w:hAnsi="Times New Roman" w:eastAsia="仿宋_GB2312" w:cs="方正仿宋_GB2312"/>
          <w:sz w:val="32"/>
          <w:szCs w:val="32"/>
        </w:rPr>
      </w:pPr>
    </w:p>
    <w:p w14:paraId="4ECADBFB">
      <w:pPr>
        <w:widowControl/>
        <w:spacing w:before="0" w:beforeLines="-2147483648" w:after="0" w:afterLines="-2147483648"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申报创新中心转化验证的项目应在技术条件、产品条件、商业条件、团队条件及其它条件等方面满足以下要求：</w:t>
      </w:r>
    </w:p>
    <w:p w14:paraId="6E756002">
      <w:pPr>
        <w:widowControl/>
        <w:spacing w:before="0" w:beforeLines="-2147483648" w:after="0" w:afterLines="-2147483648" w:line="360" w:lineRule="auto"/>
        <w:ind w:firstLine="640" w:firstLineChars="200"/>
        <w:jc w:val="left"/>
        <w:rPr>
          <w:rFonts w:ascii="黑体" w:hAnsi="黑体" w:eastAsia="黑体" w:cs="方正仿宋_GB2312"/>
          <w:sz w:val="32"/>
          <w:szCs w:val="32"/>
        </w:rPr>
      </w:pPr>
      <w:r>
        <w:rPr>
          <w:rFonts w:hint="eastAsia" w:ascii="黑体" w:hAnsi="黑体" w:eastAsia="黑体" w:cs="方正仿宋_GB2312"/>
          <w:sz w:val="32"/>
          <w:szCs w:val="32"/>
        </w:rPr>
        <w:t>一、技术条件</w:t>
      </w:r>
    </w:p>
    <w:p w14:paraId="092FEA6F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（一）</w:t>
      </w:r>
      <w:r>
        <w:rPr>
          <w:rFonts w:ascii="Times New Roman" w:hAnsi="Times New Roman" w:eastAsia="仿宋_GB2312" w:cs="方正仿宋_GB2312"/>
          <w:sz w:val="32"/>
          <w:szCs w:val="32"/>
        </w:rPr>
        <w:t>技术创新性：能够解决现有技术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的痛点</w:t>
      </w:r>
      <w:r>
        <w:rPr>
          <w:rFonts w:ascii="Times New Roman" w:hAnsi="Times New Roman" w:eastAsia="仿宋_GB2312" w:cs="方正仿宋_GB2312"/>
          <w:sz w:val="32"/>
          <w:szCs w:val="32"/>
        </w:rPr>
        <w:t>，或在现有技术基础上进行显著改进。</w:t>
      </w:r>
    </w:p>
    <w:p w14:paraId="378A1D70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（二）</w:t>
      </w:r>
      <w:r>
        <w:rPr>
          <w:rFonts w:ascii="Times New Roman" w:hAnsi="Times New Roman" w:eastAsia="仿宋_GB2312" w:cs="方正仿宋_GB2312"/>
          <w:sz w:val="32"/>
          <w:szCs w:val="32"/>
        </w:rPr>
        <w:t>技术水平：达到国内外先进水平，具备较强的竞争力和市场潜力。</w:t>
      </w:r>
    </w:p>
    <w:p w14:paraId="09A4E886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（三）</w:t>
      </w:r>
      <w:r>
        <w:rPr>
          <w:rFonts w:ascii="Times New Roman" w:hAnsi="Times New Roman" w:eastAsia="仿宋_GB2312" w:cs="方正仿宋_GB2312"/>
          <w:sz w:val="32"/>
          <w:szCs w:val="32"/>
        </w:rPr>
        <w:t>技术成熟度：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已</w:t>
      </w:r>
      <w:r>
        <w:rPr>
          <w:rFonts w:ascii="Times New Roman" w:hAnsi="Times New Roman" w:eastAsia="仿宋_GB2312" w:cs="方正仿宋_GB2312"/>
          <w:sz w:val="32"/>
          <w:szCs w:val="32"/>
        </w:rPr>
        <w:t>完成实验室研究、小试、中试等阶段，具备了产业化的条件。</w:t>
      </w:r>
    </w:p>
    <w:p w14:paraId="71A7A1AB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（四）</w:t>
      </w:r>
      <w:r>
        <w:rPr>
          <w:rFonts w:ascii="Times New Roman" w:hAnsi="Times New Roman" w:eastAsia="仿宋_GB2312" w:cs="方正仿宋_GB2312"/>
          <w:sz w:val="32"/>
          <w:szCs w:val="32"/>
        </w:rPr>
        <w:t>技术可行性：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经过</w:t>
      </w:r>
      <w:r>
        <w:rPr>
          <w:rFonts w:ascii="Times New Roman" w:hAnsi="Times New Roman" w:eastAsia="仿宋_GB2312" w:cs="方正仿宋_GB2312"/>
          <w:sz w:val="32"/>
          <w:szCs w:val="32"/>
        </w:rPr>
        <w:t>实验验证和技术评估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且</w:t>
      </w:r>
      <w:r>
        <w:rPr>
          <w:rFonts w:ascii="Times New Roman" w:hAnsi="Times New Roman" w:eastAsia="仿宋_GB2312" w:cs="方正仿宋_GB2312"/>
          <w:sz w:val="32"/>
          <w:szCs w:val="32"/>
        </w:rPr>
        <w:t>数据真实可靠，能够支撑产业化实施。</w:t>
      </w:r>
    </w:p>
    <w:p w14:paraId="12A5499A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（五）</w:t>
      </w:r>
      <w:r>
        <w:rPr>
          <w:rFonts w:ascii="Times New Roman" w:hAnsi="Times New Roman" w:eastAsia="仿宋_GB2312" w:cs="方正仿宋_GB2312"/>
          <w:sz w:val="32"/>
          <w:szCs w:val="32"/>
        </w:rPr>
        <w:t>技术经济性：能带来显著的经济效益和社会效益。</w:t>
      </w:r>
    </w:p>
    <w:p w14:paraId="26399418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（六）</w:t>
      </w:r>
      <w:r>
        <w:rPr>
          <w:rFonts w:ascii="Times New Roman" w:hAnsi="Times New Roman" w:eastAsia="仿宋_GB2312" w:cs="方正仿宋_GB2312"/>
          <w:sz w:val="32"/>
          <w:szCs w:val="32"/>
        </w:rPr>
        <w:t>技术可推广性：具备较强的技术可推广性，能够在不同的领域和场景中得到广泛应用。</w:t>
      </w:r>
    </w:p>
    <w:p w14:paraId="12CCDFAF">
      <w:pPr>
        <w:spacing w:line="60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（七）成果权属明确：确保相关科技成果权属清晰，无产权纠纷，项目负责人或团队成员拥有所涉科技成果的完整产权或使用权。</w:t>
      </w:r>
    </w:p>
    <w:p w14:paraId="7B23EC75">
      <w:pPr>
        <w:widowControl/>
        <w:spacing w:before="0" w:beforeLines="-2147483648" w:after="0" w:afterLines="-2147483648" w:line="360" w:lineRule="auto"/>
        <w:ind w:firstLine="640" w:firstLineChars="200"/>
        <w:jc w:val="left"/>
        <w:rPr>
          <w:rFonts w:ascii="黑体" w:hAnsi="黑体" w:eastAsia="黑体" w:cs="方正仿宋_GB2312"/>
          <w:sz w:val="32"/>
          <w:szCs w:val="32"/>
        </w:rPr>
      </w:pPr>
      <w:r>
        <w:rPr>
          <w:rFonts w:hint="eastAsia" w:ascii="黑体" w:hAnsi="黑体" w:eastAsia="黑体" w:cs="方正仿宋_GB2312"/>
          <w:sz w:val="32"/>
          <w:szCs w:val="32"/>
        </w:rPr>
        <w:t>二、产品条件</w:t>
      </w:r>
    </w:p>
    <w:p w14:paraId="2A90AB5B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（一）</w:t>
      </w:r>
      <w:r>
        <w:rPr>
          <w:rFonts w:ascii="Times New Roman" w:hAnsi="Times New Roman" w:eastAsia="仿宋_GB2312" w:cs="方正仿宋_GB2312"/>
          <w:sz w:val="32"/>
          <w:szCs w:val="32"/>
        </w:rPr>
        <w:t>产品创新性：基于一项或多项科技成果，展现出显著的创新，并解决现有产品未能解决的重要问题。</w:t>
      </w:r>
    </w:p>
    <w:p w14:paraId="548CD9E3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（二）</w:t>
      </w:r>
      <w:r>
        <w:rPr>
          <w:rFonts w:ascii="Times New Roman" w:hAnsi="Times New Roman" w:eastAsia="仿宋_GB2312" w:cs="方正仿宋_GB2312"/>
          <w:sz w:val="32"/>
          <w:szCs w:val="32"/>
        </w:rPr>
        <w:t>产品成熟度和稳定性：应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有</w:t>
      </w:r>
      <w:r>
        <w:rPr>
          <w:rFonts w:ascii="Times New Roman" w:hAnsi="Times New Roman" w:eastAsia="仿宋_GB2312" w:cs="方正仿宋_GB2312"/>
          <w:sz w:val="32"/>
          <w:szCs w:val="32"/>
        </w:rPr>
        <w:t>较高的成熟度，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如</w:t>
      </w:r>
      <w:r>
        <w:rPr>
          <w:rFonts w:ascii="Times New Roman" w:hAnsi="Times New Roman" w:eastAsia="仿宋_GB2312" w:cs="方正仿宋_GB2312"/>
          <w:sz w:val="32"/>
          <w:szCs w:val="32"/>
        </w:rPr>
        <w:t>通过实验室测试、小批量生产以及市场验证等。</w:t>
      </w:r>
    </w:p>
    <w:p w14:paraId="211919E4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（三）</w:t>
      </w:r>
      <w:r>
        <w:rPr>
          <w:rFonts w:ascii="Times New Roman" w:hAnsi="Times New Roman" w:eastAsia="仿宋_GB2312" w:cs="方正仿宋_GB2312"/>
          <w:sz w:val="32"/>
          <w:szCs w:val="32"/>
        </w:rPr>
        <w:t>产品质量与安全性：具备完善的质量控制体系，确保产品质量的一致性。</w:t>
      </w:r>
    </w:p>
    <w:p w14:paraId="0A7A1153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（四）</w:t>
      </w:r>
      <w:r>
        <w:rPr>
          <w:rFonts w:ascii="Times New Roman" w:hAnsi="Times New Roman" w:eastAsia="仿宋_GB2312" w:cs="方正仿宋_GB2312"/>
          <w:sz w:val="32"/>
          <w:szCs w:val="32"/>
        </w:rPr>
        <w:t>产品经济性：具有明显的市场需求，成本控制在合理范围内。</w:t>
      </w:r>
    </w:p>
    <w:p w14:paraId="1DFC5220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（五）</w:t>
      </w:r>
      <w:r>
        <w:rPr>
          <w:rFonts w:ascii="Times New Roman" w:hAnsi="Times New Roman" w:eastAsia="仿宋_GB2312" w:cs="方正仿宋_GB2312"/>
          <w:sz w:val="32"/>
          <w:szCs w:val="32"/>
        </w:rPr>
        <w:t>产品竞争力：具有明显的市场竞争优势，如独特的功能、优异的性能、合理的价格等。</w:t>
      </w:r>
    </w:p>
    <w:p w14:paraId="5DBEA6C8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（六）</w:t>
      </w:r>
      <w:r>
        <w:rPr>
          <w:rFonts w:ascii="Times New Roman" w:hAnsi="Times New Roman" w:eastAsia="仿宋_GB2312" w:cs="方正仿宋_GB2312"/>
          <w:sz w:val="32"/>
          <w:szCs w:val="32"/>
        </w:rPr>
        <w:t>可扩展性：具备从小规模到大规模生产的潜力。</w:t>
      </w:r>
    </w:p>
    <w:p w14:paraId="1BD96E8A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（七）</w:t>
      </w:r>
      <w:r>
        <w:rPr>
          <w:rFonts w:ascii="Times New Roman" w:hAnsi="Times New Roman" w:eastAsia="仿宋_GB2312" w:cs="方正仿宋_GB2312"/>
          <w:sz w:val="32"/>
          <w:szCs w:val="32"/>
        </w:rPr>
        <w:t>用户接受度：经过市场调研和用户测试，证明其能够满足用户的需求并获得认可。</w:t>
      </w:r>
    </w:p>
    <w:p w14:paraId="3485CCB7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（八）</w:t>
      </w:r>
      <w:r>
        <w:rPr>
          <w:rFonts w:ascii="Times New Roman" w:hAnsi="Times New Roman" w:eastAsia="仿宋_GB2312" w:cs="方正仿宋_GB2312"/>
          <w:sz w:val="32"/>
          <w:szCs w:val="32"/>
        </w:rPr>
        <w:t>合规性和标准认证：符合相关的法律法规和行业标准。</w:t>
      </w:r>
    </w:p>
    <w:p w14:paraId="7ECF4992">
      <w:pPr>
        <w:widowControl/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（九）</w:t>
      </w:r>
      <w:r>
        <w:rPr>
          <w:rFonts w:ascii="Times New Roman" w:hAnsi="Times New Roman" w:eastAsia="仿宋_GB2312" w:cs="方正仿宋_GB2312"/>
          <w:sz w:val="32"/>
          <w:szCs w:val="32"/>
        </w:rPr>
        <w:t>产业链和供应链：生产应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基于</w:t>
      </w:r>
      <w:r>
        <w:rPr>
          <w:rFonts w:ascii="Times New Roman" w:hAnsi="Times New Roman" w:eastAsia="仿宋_GB2312" w:cs="方正仿宋_GB2312"/>
          <w:sz w:val="32"/>
          <w:szCs w:val="32"/>
        </w:rPr>
        <w:t>成熟的产业链和供应链，确保原材料供应、生产制造的高效和稳定。</w:t>
      </w:r>
    </w:p>
    <w:p w14:paraId="26E9C334">
      <w:pPr>
        <w:widowControl/>
        <w:spacing w:before="0" w:beforeLines="-2147483648" w:after="0" w:afterLines="-2147483648" w:line="360" w:lineRule="auto"/>
        <w:ind w:firstLine="640" w:firstLineChars="200"/>
        <w:jc w:val="left"/>
        <w:rPr>
          <w:rFonts w:ascii="黑体" w:hAnsi="黑体" w:eastAsia="黑体" w:cs="方正仿宋_GB2312"/>
          <w:sz w:val="32"/>
          <w:szCs w:val="32"/>
        </w:rPr>
      </w:pPr>
      <w:r>
        <w:rPr>
          <w:rFonts w:hint="eastAsia" w:ascii="黑体" w:hAnsi="黑体" w:eastAsia="黑体" w:cs="方正仿宋_GB2312"/>
          <w:sz w:val="32"/>
          <w:szCs w:val="32"/>
        </w:rPr>
        <w:t xml:space="preserve">三、商业条件 </w:t>
      </w:r>
    </w:p>
    <w:p w14:paraId="29B67A88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（一）市场需求：能够明确潜在用户、市场规模、市场增长率、市场趋势、竞争对手和用户需求等。</w:t>
      </w:r>
    </w:p>
    <w:p w14:paraId="0A8B1CEE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（二）商业模式：能够设计拟采取的商业模式，包括收入来源、定价策略、盈利模式、销售渠道等。</w:t>
      </w:r>
    </w:p>
    <w:p w14:paraId="4C185357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（三）财务预测：清楚预期收入、成本、利润等，有一定的经济效益潜力。</w:t>
      </w:r>
    </w:p>
    <w:p w14:paraId="6093D4C6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（四）风险评估与管理：能够识别潜在的商业风险，如市场风险、技术风险、财务风险和运营风险。</w:t>
      </w:r>
    </w:p>
    <w:p w14:paraId="6EBC31E0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（五）合作伙伴和资源：具有一定的供应商、分销商、投资者等商业资源。</w:t>
      </w:r>
    </w:p>
    <w:p w14:paraId="14B4426F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（六）退出策略：能够制定清晰的退出策略，如股权转让、公司上市或并购等。</w:t>
      </w:r>
    </w:p>
    <w:p w14:paraId="40831DFA">
      <w:pPr>
        <w:widowControl/>
        <w:spacing w:before="0" w:beforeLines="-2147483648" w:after="0" w:afterLines="-2147483648" w:line="360" w:lineRule="auto"/>
        <w:ind w:firstLine="640" w:firstLineChars="200"/>
        <w:jc w:val="left"/>
        <w:rPr>
          <w:rFonts w:ascii="黑体" w:hAnsi="黑体" w:eastAsia="黑体" w:cs="方正仿宋_GB2312"/>
          <w:sz w:val="32"/>
          <w:szCs w:val="32"/>
        </w:rPr>
      </w:pPr>
      <w:r>
        <w:rPr>
          <w:rFonts w:hint="eastAsia" w:ascii="黑体" w:hAnsi="黑体" w:eastAsia="黑体" w:cs="方正仿宋_GB2312"/>
          <w:sz w:val="32"/>
          <w:szCs w:val="32"/>
        </w:rPr>
        <w:t>四、团队条件</w:t>
      </w:r>
      <w:r>
        <w:rPr>
          <w:rFonts w:ascii="黑体" w:hAnsi="黑体" w:eastAsia="黑体" w:cs="方正仿宋_GB2312"/>
          <w:sz w:val="32"/>
          <w:szCs w:val="32"/>
        </w:rPr>
        <w:tab/>
      </w:r>
    </w:p>
    <w:p w14:paraId="263DFB74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（一）团队组成：具备多元化的专业背景，包括科研、工程设计、市场营销等。</w:t>
      </w:r>
    </w:p>
    <w:p w14:paraId="02087260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（二）管理能力：应有明确的职责分配，具备高效的决策机制，能够迅速响应市场变化和技术挑战。</w:t>
      </w:r>
    </w:p>
    <w:p w14:paraId="5E86D0D5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（三）团队协作：具备良好的协作精神，具备高效的内部和外部沟通能力。</w:t>
      </w:r>
    </w:p>
    <w:p w14:paraId="6074C4FC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（四）团队稳定：团队应有明确的人才引进和培养计划，确保团队的持续发展和更新。</w:t>
      </w:r>
    </w:p>
    <w:p w14:paraId="683D3FFF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（五）团队意识：具备高度的市场敏感度，能够准确把握市场需求和趋势。</w:t>
      </w:r>
    </w:p>
    <w:p w14:paraId="010009CF">
      <w:pPr>
        <w:widowControl/>
        <w:spacing w:before="0" w:beforeLines="-2147483648" w:after="0" w:afterLines="-2147483648" w:line="360" w:lineRule="auto"/>
        <w:ind w:firstLine="640" w:firstLineChars="200"/>
        <w:jc w:val="left"/>
        <w:rPr>
          <w:rFonts w:ascii="黑体" w:hAnsi="黑体" w:eastAsia="黑体" w:cs="方正仿宋_GB2312"/>
          <w:sz w:val="32"/>
          <w:szCs w:val="32"/>
        </w:rPr>
      </w:pPr>
      <w:r>
        <w:rPr>
          <w:rFonts w:hint="eastAsia" w:ascii="黑体" w:hAnsi="黑体" w:eastAsia="黑体" w:cs="方正仿宋_GB2312"/>
          <w:sz w:val="32"/>
          <w:szCs w:val="32"/>
        </w:rPr>
        <w:t>五、其他条件</w:t>
      </w:r>
    </w:p>
    <w:p w14:paraId="32B83688">
      <w:pPr>
        <w:spacing w:line="60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（一）初次转化：申报项目应为首次进行转化，尚未注册成立公司，且未实施过相同类型的转化项目。</w:t>
      </w:r>
    </w:p>
    <w:p w14:paraId="13E97C8E">
      <w:pPr>
        <w:spacing w:line="600" w:lineRule="exact"/>
        <w:ind w:firstLine="640" w:firstLineChars="20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（二）项目落地实施：转化的主要工作及项目主体落地应在创新中心指定的地点。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ZTdlM2Y4OTY1YmFhYzE4MzE2NDdlMThhOGU2Y2EifQ=="/>
  </w:docVars>
  <w:rsids>
    <w:rsidRoot w:val="00000000"/>
    <w:rsid w:val="0F6971B4"/>
    <w:rsid w:val="12C624DB"/>
    <w:rsid w:val="2C6941AB"/>
    <w:rsid w:val="2C9853E4"/>
    <w:rsid w:val="31E62209"/>
    <w:rsid w:val="354955AD"/>
    <w:rsid w:val="3BDE30A2"/>
    <w:rsid w:val="43563B18"/>
    <w:rsid w:val="44A8366B"/>
    <w:rsid w:val="45124F88"/>
    <w:rsid w:val="47FB7771"/>
    <w:rsid w:val="4B9C1A50"/>
    <w:rsid w:val="56815F27"/>
    <w:rsid w:val="5D2D2508"/>
    <w:rsid w:val="660432CA"/>
    <w:rsid w:val="787E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700" w:lineRule="exact"/>
      <w:jc w:val="center"/>
      <w:outlineLvl w:val="1"/>
    </w:pPr>
    <w:rPr>
      <w:rFonts w:ascii="方正公文小标宋" w:hAnsi="方正公文小标宋" w:eastAsia="方正小标宋简体" w:cs="方正公文小标宋"/>
      <w:sz w:val="36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2584</Words>
  <Characters>2632</Characters>
  <Lines>0</Lines>
  <Paragraphs>0</Paragraphs>
  <TotalTime>5</TotalTime>
  <ScaleCrop>false</ScaleCrop>
  <LinksUpToDate>false</LinksUpToDate>
  <CharactersWithSpaces>2804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2024-06-04T01:16:00Z</dcterms:created>
  <dc:creator>fengy</dc:creator>
  <cp:lastModifiedBy>朱永日</cp:lastModifiedBy>
  <dcterms:modified xsi:type="dcterms:W3CDTF">2025-07-20T09:59:22Z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2B06E8A6E587486FAB413D59756FADC0_12</vt:lpwstr>
  </property>
  <property fmtid="{D5CDD505-2E9C-101B-9397-08002B2CF9AE}" pid="4" name="KSOTemplateDocerSaveRecord">
    <vt:lpwstr>eyJoZGlkIjoiOTQ3NDM2OWMwMGNlYmQ2N2NkMmMxY2I2N2I3YTdmMmEiLCJ1c2VySWQiOiIyMDcwMjU2NzAifQ==</vt:lpwstr>
  </property>
</Properties>
</file>